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28227" w14:textId="3BBCBDB4" w:rsidR="7AF5C404"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w:t>
      </w:r>
      <w:bookmarkStart w:id="0" w:name="_GoBack"/>
      <w:bookmarkEnd w:id="0"/>
      <w:r w:rsidRPr="7AF5C404">
        <w:rPr>
          <w:rFonts w:asciiTheme="minorHAnsi" w:eastAsiaTheme="minorEastAsia" w:hAnsiTheme="minorHAnsi" w:cstheme="minorBidi"/>
          <w:b/>
          <w:bCs/>
          <w:color w:val="333333"/>
          <w:sz w:val="32"/>
          <w:szCs w:val="32"/>
        </w:rPr>
        <w:t>egritetspolicy</w:t>
      </w:r>
    </w:p>
    <w:p w14:paraId="50AFD2BF" w14:textId="03C4A89A" w:rsidR="4CEA223F" w:rsidRPr="00D502E5"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11A8ACE5" w14:textId="4BD1B3F1" w:rsidR="4CEA223F" w:rsidRPr="00734BF9" w:rsidRDefault="00DD26CB" w:rsidP="6B27BF20">
      <w:pPr>
        <w:rPr>
          <w:rFonts w:eastAsiaTheme="minorEastAsia"/>
          <w:vanish/>
          <w:specVanish/>
        </w:rPr>
      </w:pPr>
      <w:r>
        <w:rPr>
          <w:rFonts w:eastAsiaTheme="minorEastAsia"/>
        </w:rPr>
        <w:t xml:space="preserve">Torns Ryttarförening, org.nr </w:t>
      </w:r>
      <w:proofErr w:type="gramStart"/>
      <w:r>
        <w:rPr>
          <w:rFonts w:eastAsiaTheme="minorEastAsia"/>
        </w:rPr>
        <w:t>845000-7508</w:t>
      </w:r>
      <w:proofErr w:type="gramEnd"/>
      <w:r>
        <w:rPr>
          <w:rFonts w:eastAsiaTheme="minorEastAsia"/>
        </w:rPr>
        <w:t xml:space="preserve">, adress </w:t>
      </w:r>
      <w:proofErr w:type="spellStart"/>
      <w:r>
        <w:rPr>
          <w:rFonts w:eastAsiaTheme="minorEastAsia"/>
        </w:rPr>
        <w:t>Rönnströms</w:t>
      </w:r>
      <w:proofErr w:type="spellEnd"/>
      <w:r>
        <w:rPr>
          <w:rFonts w:eastAsiaTheme="minorEastAsia"/>
        </w:rPr>
        <w:t xml:space="preserve"> väg 17, 226 50 Lund </w:t>
      </w:r>
      <w:r w:rsidR="6B27BF20" w:rsidRPr="6B27BF20">
        <w:rPr>
          <w:rFonts w:eastAsiaTheme="minorEastAsia"/>
        </w:rPr>
        <w:t>(nedan kallad föreningen) är personuppgiftsansvarig för behandlingen av personuppgifter som sker inom ramen för föreningens verksamhet.</w:t>
      </w:r>
    </w:p>
    <w:p w14:paraId="6D0FDDBF" w14:textId="08C4E1E7" w:rsidR="4CEA223F" w:rsidRPr="00DE770A" w:rsidRDefault="00734BF9" w:rsidP="7AF5C404">
      <w:pPr>
        <w:rPr>
          <w:rFonts w:eastAsia="Calibri"/>
        </w:rPr>
      </w:pPr>
      <w:r>
        <w:rPr>
          <w:rFonts w:eastAsia="Calibri"/>
        </w:rPr>
        <w:t xml:space="preserve"> </w:t>
      </w:r>
      <w:r w:rsidR="7AF5C404"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22A2E95F" w:rsidR="4CEA223F" w:rsidRPr="00DE770A" w:rsidRDefault="7AF5C404" w:rsidP="7AF5C404">
      <w:pPr>
        <w:rPr>
          <w:rFonts w:eastAsia="Calibri"/>
        </w:rPr>
      </w:pPr>
      <w:r w:rsidRPr="7AF5C404">
        <w:rPr>
          <w:rFonts w:eastAsia="Calibri"/>
        </w:rPr>
        <w:t>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tävlin</w:t>
      </w:r>
      <w:r w:rsidR="00DD26CB">
        <w:rPr>
          <w:rFonts w:eastAsia="Calibri"/>
        </w:rPr>
        <w:t>g</w:t>
      </w:r>
      <w:r w:rsidRPr="7AF5C404">
        <w:rPr>
          <w:rFonts w:eastAsia="Calibri"/>
        </w:rPr>
        <w:t>savgifter m.m.).</w:t>
      </w:r>
    </w:p>
    <w:p w14:paraId="01CDAAB8" w14:textId="4F5BEF2C" w:rsidR="4CEA223F" w:rsidRPr="00DE770A" w:rsidRDefault="7AF5C404" w:rsidP="7AF5C404">
      <w:pPr>
        <w:rPr>
          <w:rFonts w:eastAsia="Calibri"/>
        </w:rPr>
      </w:pPr>
      <w:r w:rsidRPr="7AF5C404">
        <w:rPr>
          <w:rFonts w:eastAsia="Calibri"/>
        </w:rPr>
        <w:t xml:space="preserve">Föreningen hanterar även personuppgifter i samband med ansökan om tävlingslicens till </w:t>
      </w:r>
      <w:r w:rsidR="00DD26CB">
        <w:rPr>
          <w:rFonts w:eastAsia="Calibri"/>
        </w:rPr>
        <w:t>Svenska Ridsportförbundet</w:t>
      </w:r>
      <w:r w:rsidRPr="7AF5C404">
        <w:rPr>
          <w:rFonts w:eastAsia="Calibri"/>
        </w:rPr>
        <w:t>.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40FD4D3" w14:textId="14F35888" w:rsidR="4CEA223F" w:rsidRPr="00DE770A" w:rsidRDefault="6DC4C939" w:rsidP="6DC4C939">
      <w:pPr>
        <w:rPr>
          <w:rFonts w:eastAsia="Calibri" w:cstheme="minorHAnsi"/>
        </w:rPr>
      </w:pPr>
      <w:r w:rsidRPr="00DE770A">
        <w:rPr>
          <w:rFonts w:eastAsia="Calibri" w:cstheme="minorHAnsi"/>
        </w:rPr>
        <w:t xml:space="preserve">Föreningen behandlar även personuppgifter för att ansöka om bidrag från bland annat Riksidrottsförbundet och </w:t>
      </w:r>
      <w:r w:rsidR="00DD26CB">
        <w:rPr>
          <w:rFonts w:eastAsia="Calibri" w:cstheme="minorHAnsi"/>
        </w:rPr>
        <w:t xml:space="preserve">Lunds </w:t>
      </w:r>
      <w:r w:rsidRPr="00DE770A">
        <w:rPr>
          <w:rFonts w:eastAsia="Calibri" w:cstheme="minorHAnsi"/>
        </w:rPr>
        <w:t>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000241C0" w14:textId="653DE779"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56FB505" w14:textId="197A332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680C88A2" w14:textId="559D7EF9" w:rsidR="4CEA223F"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14:paraId="649A1D52" w14:textId="722C0F24" w:rsidR="4CEA223F" w:rsidRPr="00DE770A" w:rsidRDefault="45FFE68A" w:rsidP="009F6B74">
      <w:pPr>
        <w:pStyle w:val="Liststycke"/>
        <w:numPr>
          <w:ilvl w:val="0"/>
          <w:numId w:val="4"/>
        </w:numPr>
        <w:spacing w:after="0" w:line="312" w:lineRule="auto"/>
        <w:ind w:left="454" w:hanging="227"/>
        <w:rPr>
          <w:rFonts w:cstheme="minorHAnsi"/>
        </w:rPr>
      </w:pPr>
      <w:r w:rsidRPr="00DE770A">
        <w:rPr>
          <w:rFonts w:eastAsiaTheme="minorEastAsia" w:cstheme="minorHAnsi"/>
          <w:color w:val="333333"/>
        </w:rPr>
        <w:lastRenderedPageBreak/>
        <w:t>Besök på vår hemsida</w:t>
      </w:r>
    </w:p>
    <w:p w14:paraId="39A56795" w14:textId="456BB0A4"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215F8529" w14:textId="0866DF71" w:rsidR="4CEA223F" w:rsidRPr="0053105E"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1D94BD92"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 bli aktuellt om du anmäler dig till en tävling i tredje land.</w:t>
      </w:r>
    </w:p>
    <w:p w14:paraId="47AFA174" w14:textId="43788A0D"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106"/>
        <w:gridCol w:w="397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007BB7"/>
            <w:vAlign w:val="center"/>
          </w:tcPr>
          <w:p w14:paraId="278CC74B" w14:textId="404F3ED6" w:rsidR="00577E7D" w:rsidRPr="00BD56D3" w:rsidRDefault="00577E7D" w:rsidP="004A0CBD">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4A0CBD">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4A0CBD">
            <w:pPr>
              <w:pStyle w:val="RF-Tabelldata"/>
            </w:pPr>
            <w:r>
              <w:t>Avtal</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2E7AC6B2">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2E7AC6B2">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2E7AC6B2">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2E7AC6B2">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2E7AC6B2">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2E7AC6B2">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2E7AC6B2">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2E7AC6B2">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2E7AC6B2">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r w:rsidR="0088286D" w:rsidRPr="00BD56D3" w14:paraId="3A91A4B2" w14:textId="77777777" w:rsidTr="2E7AC6B2">
        <w:trPr>
          <w:trHeight w:val="262"/>
        </w:trPr>
        <w:tc>
          <w:tcPr>
            <w:tcW w:w="2542" w:type="pct"/>
            <w:shd w:val="clear" w:color="auto" w:fill="auto"/>
            <w:vAlign w:val="center"/>
          </w:tcPr>
          <w:p w14:paraId="03F6256D" w14:textId="4E01D10C" w:rsidR="0088286D" w:rsidRPr="00195DAA" w:rsidRDefault="0088286D" w:rsidP="0088286D">
            <w:pPr>
              <w:pStyle w:val="RF-TabellRadrubrik"/>
            </w:pPr>
          </w:p>
        </w:tc>
        <w:tc>
          <w:tcPr>
            <w:tcW w:w="2458" w:type="pct"/>
            <w:shd w:val="clear" w:color="auto" w:fill="auto"/>
            <w:vAlign w:val="center"/>
          </w:tcPr>
          <w:p w14:paraId="337214B8" w14:textId="36BDA602" w:rsidR="0088286D" w:rsidRPr="00195DAA" w:rsidRDefault="0088286D" w:rsidP="0088286D">
            <w:pPr>
              <w:pStyle w:val="RF-Tabelldata"/>
            </w:pPr>
          </w:p>
        </w:tc>
      </w:tr>
      <w:tr w:rsidR="00195DAA" w:rsidRPr="00BD56D3" w14:paraId="2D76CA0D" w14:textId="77777777" w:rsidTr="2E7AC6B2">
        <w:trPr>
          <w:trHeight w:val="262"/>
        </w:trPr>
        <w:tc>
          <w:tcPr>
            <w:tcW w:w="2542" w:type="pct"/>
            <w:shd w:val="clear" w:color="auto" w:fill="auto"/>
            <w:vAlign w:val="center"/>
          </w:tcPr>
          <w:p w14:paraId="537B42B4" w14:textId="24965CBE" w:rsidR="00195DAA" w:rsidRPr="00195DAA" w:rsidRDefault="00195DAA" w:rsidP="00195DAA">
            <w:pPr>
              <w:pStyle w:val="RF-TabellRadrubrik"/>
            </w:pPr>
          </w:p>
        </w:tc>
        <w:tc>
          <w:tcPr>
            <w:tcW w:w="2458" w:type="pct"/>
            <w:tcBorders>
              <w:bottom w:val="single" w:sz="4" w:space="0" w:color="7DAED5"/>
            </w:tcBorders>
            <w:shd w:val="clear" w:color="auto" w:fill="auto"/>
            <w:vAlign w:val="center"/>
          </w:tcPr>
          <w:p w14:paraId="3ABADB2B" w14:textId="37709979" w:rsidR="00195DAA" w:rsidRPr="00195DAA" w:rsidRDefault="00195DAA" w:rsidP="0088286D">
            <w:pPr>
              <w:pStyle w:val="RF-Tabelldata"/>
            </w:pP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Hur länge sparar vi dina personuppgifter?</w:t>
      </w:r>
    </w:p>
    <w:p w14:paraId="4D39D3AD" w14:textId="0AB5410E"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5BF3FE6C" w14:textId="542C6AD3"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rPr>
        <w:t xml:space="preserve"> </w:t>
      </w:r>
    </w:p>
    <w:p w14:paraId="3450BECD" w14:textId="5DCD001F"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lastRenderedPageBreak/>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71FF1EB1" w:rsidR="4CEA223F" w:rsidRPr="00DE770A" w:rsidRDefault="2E7AC6B2" w:rsidP="2E7AC6B2">
      <w:pPr>
        <w:rPr>
          <w:rFonts w:eastAsia="Calibri"/>
        </w:rPr>
      </w:pPr>
      <w:r w:rsidRPr="2E7AC6B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w:t>
      </w:r>
      <w:r w:rsidR="00861EE1">
        <w:rPr>
          <w:rFonts w:eastAsia="Calibri"/>
        </w:rPr>
        <w:t>genom att kontakta föreningen</w:t>
      </w:r>
      <w:r w:rsidR="00734BF9">
        <w:rPr>
          <w:rFonts w:eastAsia="Calibri"/>
        </w:rPr>
        <w:t xml:space="preserve"> på </w:t>
      </w:r>
      <w:hyperlink r:id="rId10" w:history="1">
        <w:r w:rsidR="00AE2656" w:rsidRPr="000E03BE">
          <w:rPr>
            <w:rStyle w:val="Hyperlnk"/>
            <w:rFonts w:eastAsia="Calibri"/>
          </w:rPr>
          <w:t>ekonomi@torns.org</w:t>
        </w:r>
      </w:hyperlink>
      <w:r w:rsidR="00861EE1">
        <w:rPr>
          <w:rFonts w:eastAsia="Calibri"/>
        </w:rPr>
        <w:t xml:space="preserve">. </w:t>
      </w:r>
    </w:p>
    <w:p w14:paraId="24B01222" w14:textId="7C144258" w:rsidR="4CEA223F" w:rsidRPr="00DE770A" w:rsidRDefault="2E7AC6B2" w:rsidP="2E7AC6B2">
      <w:pPr>
        <w:rPr>
          <w:rFonts w:eastAsia="Calibri"/>
          <w:color w:val="333333"/>
        </w:rPr>
      </w:pPr>
      <w:r w:rsidRPr="2E7AC6B2">
        <w:rPr>
          <w:rFonts w:eastAsia="Calibri"/>
          <w:color w:val="333333"/>
        </w:rPr>
        <w:t>Du har i vissa fall även rätt till dataportabilitet av personuppgifterna. Du kan enkelt begär</w:t>
      </w:r>
      <w:r w:rsidR="00861EE1">
        <w:rPr>
          <w:rFonts w:eastAsia="Calibri"/>
          <w:color w:val="333333"/>
        </w:rPr>
        <w:t>a</w:t>
      </w:r>
      <w:r w:rsidRPr="2E7AC6B2">
        <w:rPr>
          <w:rFonts w:eastAsia="Calibri"/>
          <w:color w:val="333333"/>
        </w:rPr>
        <w:t xml:space="preserve"> dataportabilitet av dina personuppgifter </w:t>
      </w:r>
      <w:r w:rsidR="00861EE1">
        <w:rPr>
          <w:rFonts w:eastAsia="Calibri"/>
          <w:color w:val="333333"/>
        </w:rPr>
        <w:t>genom att kontakta föreningen</w:t>
      </w:r>
      <w:r w:rsidR="00734BF9" w:rsidRPr="00734BF9">
        <w:rPr>
          <w:rFonts w:eastAsia="Calibri"/>
        </w:rPr>
        <w:t xml:space="preserve"> </w:t>
      </w:r>
      <w:r w:rsidR="00734BF9">
        <w:rPr>
          <w:rFonts w:eastAsia="Calibri"/>
        </w:rPr>
        <w:t xml:space="preserve">på </w:t>
      </w:r>
      <w:hyperlink r:id="rId11" w:history="1">
        <w:r w:rsidR="00AE2656" w:rsidRPr="000E03BE">
          <w:rPr>
            <w:rStyle w:val="Hyperlnk"/>
            <w:rFonts w:eastAsia="Calibri"/>
          </w:rPr>
          <w:t>ekonomi@torns.org</w:t>
        </w:r>
      </w:hyperlink>
      <w:r w:rsidR="00861EE1">
        <w:rPr>
          <w:rFonts w:eastAsia="Calibri"/>
          <w:color w:val="333333"/>
        </w:rPr>
        <w:t xml:space="preserve">. </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stycke"/>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stycke"/>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stycke"/>
        <w:numPr>
          <w:ilvl w:val="0"/>
          <w:numId w:val="4"/>
        </w:numPr>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2">
        <w:r w:rsidRPr="00DE770A">
          <w:rPr>
            <w:rStyle w:val="Hyperlnk"/>
            <w:rFonts w:eastAsiaTheme="minorEastAsia" w:cstheme="minorHAnsi"/>
          </w:rPr>
          <w:t>www.datainspektionen.se</w:t>
        </w:r>
      </w:hyperlink>
      <w:r w:rsidRPr="00DE770A">
        <w:rPr>
          <w:rFonts w:eastAsiaTheme="minorEastAsia" w:cstheme="minorHAnsi"/>
        </w:rPr>
        <w:t xml:space="preserve">. </w:t>
      </w:r>
    </w:p>
    <w:p w14:paraId="4B05158F" w14:textId="5F1D575E" w:rsidR="4CEA223F" w:rsidRPr="00D9373B" w:rsidRDefault="4CEA223F" w:rsidP="0093382B">
      <w:pPr>
        <w:rPr>
          <w:rFonts w:eastAsiaTheme="minorEastAsia" w:cstheme="minorHAnsi"/>
          <w:b/>
          <w:bCs/>
          <w:color w:val="333333"/>
          <w:sz w:val="32"/>
          <w:szCs w:val="32"/>
        </w:rPr>
      </w:pPr>
      <w:r w:rsidRPr="00DE770A">
        <w:rPr>
          <w:rFonts w:cstheme="minorHAnsi"/>
        </w:rPr>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14:paraId="6AD5A975" w14:textId="4726BDB2" w:rsidR="4CEA223F" w:rsidRPr="00DE770A" w:rsidRDefault="7AF5C404" w:rsidP="7AF5C404">
      <w:pPr>
        <w:rPr>
          <w:rFonts w:eastAsiaTheme="minorEastAsia"/>
          <w:color w:val="333333"/>
        </w:rPr>
      </w:pPr>
      <w:r w:rsidRPr="7AF5C404">
        <w:rPr>
          <w:rFonts w:eastAsiaTheme="minorEastAsia"/>
          <w:color w:val="333333"/>
        </w:rPr>
        <w:t>Har du frågor om föreningens personuppgiftsbehandling eller vill utöva dina rättigheter kontaktar du styrelsen.</w:t>
      </w:r>
    </w:p>
    <w:sectPr w:rsidR="4CEA223F" w:rsidRPr="00DE770A" w:rsidSect="00734BF9">
      <w:headerReference w:type="default" r:id="rId13"/>
      <w:footerReference w:type="default" r:id="rId14"/>
      <w:pgSz w:w="11906" w:h="16838"/>
      <w:pgMar w:top="1701" w:right="2410" w:bottom="1418" w:left="1985" w:header="709" w:footer="5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239E0" w14:textId="77777777" w:rsidR="00BA0136" w:rsidRDefault="00BA0136" w:rsidP="007040A5">
      <w:pPr>
        <w:spacing w:after="0" w:line="240" w:lineRule="auto"/>
      </w:pPr>
      <w:r>
        <w:separator/>
      </w:r>
    </w:p>
  </w:endnote>
  <w:endnote w:type="continuationSeparator" w:id="0">
    <w:p w14:paraId="15F82C09" w14:textId="77777777" w:rsidR="00BA0136" w:rsidRDefault="00BA0136" w:rsidP="00704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C138A" w14:textId="0CC01723" w:rsidR="2E7AC6B2" w:rsidRPr="00734BF9" w:rsidRDefault="00734BF9" w:rsidP="2E7AC6B2">
    <w:pPr>
      <w:pStyle w:val="Sidfot"/>
      <w:rPr>
        <w:sz w:val="16"/>
      </w:rPr>
    </w:pPr>
    <w:r w:rsidRPr="00734BF9">
      <w:rPr>
        <w:sz w:val="16"/>
      </w:rPr>
      <w:t xml:space="preserve">Version </w:t>
    </w:r>
    <w:r w:rsidR="00F056BA">
      <w:rPr>
        <w:sz w:val="16"/>
      </w:rPr>
      <w:t xml:space="preserve">7 </w:t>
    </w:r>
    <w:r w:rsidRPr="00734BF9">
      <w:rPr>
        <w:sz w:val="16"/>
      </w:rPr>
      <w:t>maj 2018</w:t>
    </w:r>
    <w:r w:rsidRPr="00734BF9">
      <w:rPr>
        <w:sz w:val="16"/>
      </w:rPr>
      <w:tab/>
      <w:t xml:space="preserve">sid </w:t>
    </w:r>
    <w:r w:rsidRPr="00734BF9">
      <w:rPr>
        <w:sz w:val="16"/>
      </w:rPr>
      <w:fldChar w:fldCharType="begin"/>
    </w:r>
    <w:r w:rsidRPr="00734BF9">
      <w:rPr>
        <w:sz w:val="16"/>
      </w:rPr>
      <w:instrText xml:space="preserve"> PAGE   \* MERGEFORMAT </w:instrText>
    </w:r>
    <w:r w:rsidRPr="00734BF9">
      <w:rPr>
        <w:sz w:val="16"/>
      </w:rPr>
      <w:fldChar w:fldCharType="separate"/>
    </w:r>
    <w:r w:rsidRPr="00734BF9">
      <w:rPr>
        <w:noProof/>
        <w:sz w:val="16"/>
      </w:rPr>
      <w:t>1</w:t>
    </w:r>
    <w:r w:rsidRPr="00734BF9">
      <w:rPr>
        <w:sz w:val="16"/>
      </w:rPr>
      <w:fldChar w:fldCharType="end"/>
    </w:r>
    <w:r w:rsidRPr="00734BF9">
      <w:rPr>
        <w:sz w:val="16"/>
      </w:rPr>
      <w:t>(</w:t>
    </w:r>
    <w:r w:rsidRPr="00734BF9">
      <w:rPr>
        <w:sz w:val="16"/>
      </w:rPr>
      <w:fldChar w:fldCharType="begin"/>
    </w:r>
    <w:r w:rsidRPr="00734BF9">
      <w:rPr>
        <w:sz w:val="16"/>
      </w:rPr>
      <w:instrText xml:space="preserve"> NUMPAGES   \* MERGEFORMAT </w:instrText>
    </w:r>
    <w:r w:rsidRPr="00734BF9">
      <w:rPr>
        <w:sz w:val="16"/>
      </w:rPr>
      <w:fldChar w:fldCharType="separate"/>
    </w:r>
    <w:r w:rsidRPr="00734BF9">
      <w:rPr>
        <w:noProof/>
        <w:sz w:val="16"/>
      </w:rPr>
      <w:t>3</w:t>
    </w:r>
    <w:r w:rsidRPr="00734BF9">
      <w:rPr>
        <w:sz w:val="16"/>
      </w:rPr>
      <w:fldChar w:fldCharType="end"/>
    </w:r>
    <w:r w:rsidRPr="00734BF9">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891A28" w14:textId="77777777" w:rsidR="00BA0136" w:rsidRDefault="00BA0136" w:rsidP="007040A5">
      <w:pPr>
        <w:spacing w:after="0" w:line="240" w:lineRule="auto"/>
      </w:pPr>
      <w:r>
        <w:separator/>
      </w:r>
    </w:p>
  </w:footnote>
  <w:footnote w:type="continuationSeparator" w:id="0">
    <w:p w14:paraId="64A7EC0D" w14:textId="77777777" w:rsidR="00BA0136" w:rsidRDefault="00BA0136" w:rsidP="007040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B9D3" w14:textId="28AF034C" w:rsidR="007040A5" w:rsidRDefault="007040A5">
    <w:pPr>
      <w:pStyle w:val="Sidhuvud"/>
    </w:pPr>
    <w:r>
      <w:rPr>
        <w:noProof/>
        <w:lang w:val="en-GB" w:eastAsia="zh-CN" w:bidi="my-MM"/>
      </w:rPr>
      <mc:AlternateContent>
        <mc:Choice Requires="wps">
          <w:drawing>
            <wp:anchor distT="0" distB="0" distL="114300" distR="114300" simplePos="0" relativeHeight="251659264" behindDoc="0" locked="0" layoutInCell="1" allowOverlap="1" wp14:anchorId="5D1E4D2E" wp14:editId="1CBB4B7B">
              <wp:simplePos x="0" y="0"/>
              <wp:positionH relativeFrom="column">
                <wp:posOffset>-593725</wp:posOffset>
              </wp:positionH>
              <wp:positionV relativeFrom="paragraph">
                <wp:posOffset>83185</wp:posOffset>
              </wp:positionV>
              <wp:extent cx="4381500" cy="608965"/>
              <wp:effectExtent l="0" t="0" r="0" b="635"/>
              <wp:wrapNone/>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08965"/>
                      </a:xfrm>
                      <a:prstGeom prst="rect">
                        <a:avLst/>
                      </a:prstGeom>
                      <a:noFill/>
                      <a:ln>
                        <a:noFill/>
                      </a:ln>
                      <a:extLst/>
                    </wps:spPr>
                    <wps:txbx>
                      <w:txbxContent>
                        <w:p w14:paraId="7FF172AF" w14:textId="11555D13" w:rsidR="007040A5" w:rsidRPr="00AC469D" w:rsidRDefault="00C26B9A" w:rsidP="007040A5">
                          <w:pPr>
                            <w:pStyle w:val="Sidhuvud"/>
                            <w:rPr>
                              <w:sz w:val="20"/>
                              <w:szCs w:val="20"/>
                            </w:rPr>
                          </w:pPr>
                          <w:r>
                            <w:rPr>
                              <w:w w:val="95"/>
                              <w:sz w:val="20"/>
                              <w:szCs w:val="20"/>
                            </w:rPr>
                            <w:t>Integritetspolicy</w:t>
                          </w:r>
                          <w:r w:rsidR="00861EE1">
                            <w:rPr>
                              <w:w w:val="95"/>
                              <w:sz w:val="20"/>
                              <w:szCs w:val="20"/>
                            </w:rPr>
                            <w:t xml:space="preserve"> Torns RF</w:t>
                          </w:r>
                        </w:p>
                        <w:p w14:paraId="6CC9A4E6" w14:textId="77777777" w:rsidR="007040A5" w:rsidRPr="00220550" w:rsidRDefault="007040A5" w:rsidP="007040A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1E4D2E" id="_x0000_t202" coordsize="21600,21600" o:spt="202" path="m,l,21600r21600,l21600,xe">
              <v:stroke joinstyle="miter"/>
              <v:path gradientshapeok="t" o:connecttype="rect"/>
            </v:shapetype>
            <v:shape id="Textruta 2" o:spid="_x0000_s1026" type="#_x0000_t202" style="position:absolute;margin-left:-46.75pt;margin-top:6.55pt;width:345pt;height:4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" filled="f" stroked="f">
              <v:textbox>
                <w:txbxContent>
                  <w:p w14:paraId="7FF172AF" w14:textId="11555D13" w:rsidR="007040A5" w:rsidRPr="00AC469D" w:rsidRDefault="00C26B9A" w:rsidP="007040A5">
                    <w:pPr>
                      <w:pStyle w:val="Sidhuvud"/>
                      <w:rPr>
                        <w:sz w:val="20"/>
                        <w:szCs w:val="20"/>
                      </w:rPr>
                    </w:pPr>
                    <w:r>
                      <w:rPr>
                        <w:w w:val="95"/>
                        <w:sz w:val="20"/>
                        <w:szCs w:val="20"/>
                      </w:rPr>
                      <w:t>Integritetspolicy</w:t>
                    </w:r>
                    <w:r w:rsidR="00861EE1">
                      <w:rPr>
                        <w:w w:val="95"/>
                        <w:sz w:val="20"/>
                        <w:szCs w:val="20"/>
                      </w:rPr>
                      <w:t xml:space="preserve"> Torns RF</w:t>
                    </w:r>
                  </w:p>
                  <w:p w14:paraId="6CC9A4E6" w14:textId="77777777" w:rsidR="007040A5" w:rsidRPr="00220550" w:rsidRDefault="007040A5" w:rsidP="007040A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B3"/>
    <w:rsid w:val="00053262"/>
    <w:rsid w:val="00074A67"/>
    <w:rsid w:val="00195DAA"/>
    <w:rsid w:val="00213227"/>
    <w:rsid w:val="002258DF"/>
    <w:rsid w:val="002403D6"/>
    <w:rsid w:val="00447B52"/>
    <w:rsid w:val="004C0C4F"/>
    <w:rsid w:val="004F76E9"/>
    <w:rsid w:val="0053105E"/>
    <w:rsid w:val="00542EB0"/>
    <w:rsid w:val="00576AA2"/>
    <w:rsid w:val="00577E7D"/>
    <w:rsid w:val="005B2606"/>
    <w:rsid w:val="007040A5"/>
    <w:rsid w:val="007133B3"/>
    <w:rsid w:val="00734BF9"/>
    <w:rsid w:val="007D7EDF"/>
    <w:rsid w:val="00860906"/>
    <w:rsid w:val="00861EE1"/>
    <w:rsid w:val="0088286D"/>
    <w:rsid w:val="0093382B"/>
    <w:rsid w:val="00954408"/>
    <w:rsid w:val="00956EBF"/>
    <w:rsid w:val="009704BA"/>
    <w:rsid w:val="009B53CC"/>
    <w:rsid w:val="009D571D"/>
    <w:rsid w:val="009F6B74"/>
    <w:rsid w:val="00A45B6E"/>
    <w:rsid w:val="00AE2656"/>
    <w:rsid w:val="00B91F04"/>
    <w:rsid w:val="00BA0136"/>
    <w:rsid w:val="00C26B9A"/>
    <w:rsid w:val="00C458B5"/>
    <w:rsid w:val="00CA5B46"/>
    <w:rsid w:val="00CF231E"/>
    <w:rsid w:val="00D41CDD"/>
    <w:rsid w:val="00D502E5"/>
    <w:rsid w:val="00D9373B"/>
    <w:rsid w:val="00DD26CB"/>
    <w:rsid w:val="00DE770A"/>
    <w:rsid w:val="00E265D7"/>
    <w:rsid w:val="00EB1A4B"/>
    <w:rsid w:val="00ED4D51"/>
    <w:rsid w:val="00EE7FBC"/>
    <w:rsid w:val="00F04122"/>
    <w:rsid w:val="00F056BA"/>
    <w:rsid w:val="00F87D03"/>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0BABFA"/>
  <w15:chartTrackingRefBased/>
  <w15:docId w15:val="{55D61015-CF3D-4F87-AB13-DB06CF84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utntstabell1ljusdekorfrg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 w:type="paragraph" w:styleId="Ballongtext">
    <w:name w:val="Balloon Text"/>
    <w:basedOn w:val="Normal"/>
    <w:link w:val="BallongtextChar"/>
    <w:uiPriority w:val="99"/>
    <w:semiHidden/>
    <w:unhideWhenUsed/>
    <w:rsid w:val="00DD26C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D26CB"/>
    <w:rPr>
      <w:rFonts w:ascii="Segoe UI" w:hAnsi="Segoe UI" w:cs="Segoe UI"/>
      <w:sz w:val="18"/>
      <w:szCs w:val="18"/>
    </w:rPr>
  </w:style>
  <w:style w:type="character" w:styleId="Kommentarsreferens">
    <w:name w:val="annotation reference"/>
    <w:basedOn w:val="Standardstycketeckensnitt"/>
    <w:uiPriority w:val="99"/>
    <w:semiHidden/>
    <w:unhideWhenUsed/>
    <w:rsid w:val="00861EE1"/>
    <w:rPr>
      <w:sz w:val="16"/>
      <w:szCs w:val="16"/>
    </w:rPr>
  </w:style>
  <w:style w:type="paragraph" w:styleId="Kommentarer">
    <w:name w:val="annotation text"/>
    <w:basedOn w:val="Normal"/>
    <w:link w:val="KommentarerChar"/>
    <w:uiPriority w:val="99"/>
    <w:semiHidden/>
    <w:unhideWhenUsed/>
    <w:rsid w:val="00861EE1"/>
    <w:pPr>
      <w:spacing w:line="240" w:lineRule="auto"/>
    </w:pPr>
    <w:rPr>
      <w:sz w:val="20"/>
      <w:szCs w:val="20"/>
    </w:rPr>
  </w:style>
  <w:style w:type="character" w:customStyle="1" w:styleId="KommentarerChar">
    <w:name w:val="Kommentarer Char"/>
    <w:basedOn w:val="Standardstycketeckensnitt"/>
    <w:link w:val="Kommentarer"/>
    <w:uiPriority w:val="99"/>
    <w:semiHidden/>
    <w:rsid w:val="00861EE1"/>
    <w:rPr>
      <w:sz w:val="20"/>
      <w:szCs w:val="20"/>
    </w:rPr>
  </w:style>
  <w:style w:type="paragraph" w:styleId="Kommentarsmne">
    <w:name w:val="annotation subject"/>
    <w:basedOn w:val="Kommentarer"/>
    <w:next w:val="Kommentarer"/>
    <w:link w:val="KommentarsmneChar"/>
    <w:uiPriority w:val="99"/>
    <w:semiHidden/>
    <w:unhideWhenUsed/>
    <w:rsid w:val="00861EE1"/>
    <w:rPr>
      <w:b/>
      <w:bCs/>
    </w:rPr>
  </w:style>
  <w:style w:type="character" w:customStyle="1" w:styleId="KommentarsmneChar">
    <w:name w:val="Kommentarsämne Char"/>
    <w:basedOn w:val="KommentarerChar"/>
    <w:link w:val="Kommentarsmne"/>
    <w:uiPriority w:val="99"/>
    <w:semiHidden/>
    <w:rsid w:val="00861EE1"/>
    <w:rPr>
      <w:b/>
      <w:bCs/>
      <w:sz w:val="20"/>
      <w:szCs w:val="20"/>
    </w:rPr>
  </w:style>
  <w:style w:type="character" w:styleId="Olstomnmnande">
    <w:name w:val="Unresolved Mention"/>
    <w:basedOn w:val="Standardstycketeckensnitt"/>
    <w:uiPriority w:val="99"/>
    <w:semiHidden/>
    <w:unhideWhenUsed/>
    <w:rsid w:val="00F87D03"/>
    <w:rPr>
      <w:color w:val="808080"/>
      <w:shd w:val="clear" w:color="auto" w:fill="E6E6E6"/>
    </w:rPr>
  </w:style>
  <w:style w:type="paragraph" w:styleId="Revision">
    <w:name w:val="Revision"/>
    <w:hidden/>
    <w:uiPriority w:val="99"/>
    <w:semiHidden/>
    <w:rsid w:val="00734B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atainspektionen.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konomi@torns.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ekonomi@torn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5F804-D12B-4E7A-993F-B6E5D3D76BD3}">
  <ds:schemaRefs>
    <ds:schemaRef ds:uri="http://schemas.microsoft.com/sharepoint/v3/contenttype/forms"/>
  </ds:schemaRefs>
</ds:datastoreItem>
</file>

<file path=customXml/itemProps2.xml><?xml version="1.0" encoding="utf-8"?>
<ds:datastoreItem xmlns:ds="http://schemas.openxmlformats.org/officeDocument/2006/customXml" ds:itemID="{70B8A0D0-6E87-45F9-B942-9956450DE6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936</Words>
  <Characters>4961</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Gustafsson</dc:creator>
  <cp:keywords/>
  <dc:description/>
  <cp:lastModifiedBy>Annika Jonsson</cp:lastModifiedBy>
  <cp:revision>4</cp:revision>
  <dcterms:created xsi:type="dcterms:W3CDTF">2018-05-15T20:28:00Z</dcterms:created>
  <dcterms:modified xsi:type="dcterms:W3CDTF">2018-05-15T20:31:00Z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ies>
</file>